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C33BE" w14:textId="345F66B9" w:rsidR="000030F8" w:rsidRDefault="006E379E" w:rsidP="000030F8">
      <w:r>
        <w:t>Q1.</w:t>
      </w:r>
      <w:r w:rsidR="000030F8">
        <w:t xml:space="preserve"> Indicate all choices below that will print an appropriate title in the LOG</w:t>
      </w:r>
      <w:r w:rsidR="003953F3">
        <w:t xml:space="preserve"> after entering %put title is “&amp;</w:t>
      </w:r>
      <w:r w:rsidR="000030F8">
        <w:t>Title2”</w:t>
      </w:r>
      <w:proofErr w:type="gramStart"/>
      <w:r w:rsidR="000030F8">
        <w:t>;</w:t>
      </w:r>
      <w:proofErr w:type="gramEnd"/>
    </w:p>
    <w:p w14:paraId="1F6B4949" w14:textId="71EFC8D8" w:rsidR="000030F8" w:rsidRDefault="000030F8" w:rsidP="000030F8">
      <w:r>
        <w:t xml:space="preserve">a) %let Title1=Quiz 1; </w:t>
      </w:r>
    </w:p>
    <w:p w14:paraId="71E73FD8" w14:textId="16F906E6" w:rsidR="000030F8" w:rsidRDefault="000030F8" w:rsidP="000030F8">
      <w:r>
        <w:t xml:space="preserve">b) %let Title2='Quiz 1'; </w:t>
      </w:r>
    </w:p>
    <w:p w14:paraId="4F8948DD" w14:textId="6A8A65EA" w:rsidR="000030F8" w:rsidRDefault="000030F8" w:rsidP="000030F8">
      <w:r>
        <w:t>c) %</w:t>
      </w:r>
      <w:proofErr w:type="gramStart"/>
      <w:r>
        <w:t>let</w:t>
      </w:r>
      <w:proofErr w:type="gramEnd"/>
      <w:r>
        <w:t xml:space="preserve"> Title3="Quiz 1";;</w:t>
      </w:r>
    </w:p>
    <w:p w14:paraId="60BD28D0" w14:textId="4296A06C" w:rsidR="000030F8" w:rsidRDefault="000030F8" w:rsidP="000030F8">
      <w:r>
        <w:t>d) %</w:t>
      </w:r>
      <w:proofErr w:type="gramStart"/>
      <w:r>
        <w:t>let</w:t>
      </w:r>
      <w:proofErr w:type="gramEnd"/>
      <w:r>
        <w:t xml:space="preserve"> Title4=%str('Quiz 1'); </w:t>
      </w:r>
    </w:p>
    <w:p w14:paraId="27952EEB" w14:textId="77777777" w:rsidR="000030F8" w:rsidRDefault="000030F8" w:rsidP="000030F8"/>
    <w:p w14:paraId="59AF524C" w14:textId="332B3EB2" w:rsidR="000030F8" w:rsidRDefault="006E379E" w:rsidP="000030F8">
      <w:r>
        <w:t>Q2.</w:t>
      </w:r>
      <w:r w:rsidR="000030F8" w:rsidRPr="000030F8">
        <w:t xml:space="preserve"> </w:t>
      </w:r>
      <w:r w:rsidR="000030F8">
        <w:t>. Indicate all choices below that will print an appropriate value in the LOG after entering %put &amp;Hashtag”;</w:t>
      </w:r>
    </w:p>
    <w:p w14:paraId="1D3A31DC" w14:textId="1D11113A" w:rsidR="000030F8" w:rsidRDefault="000030F8" w:rsidP="000030F8">
      <w:r>
        <w:t xml:space="preserve">%let </w:t>
      </w:r>
      <w:proofErr w:type="spellStart"/>
      <w:r>
        <w:t>Hashtag</w:t>
      </w:r>
      <w:proofErr w:type="spellEnd"/>
      <w:r>
        <w:t>=@</w:t>
      </w:r>
      <w:proofErr w:type="spellStart"/>
      <w:r>
        <w:t>congareenps</w:t>
      </w:r>
      <w:proofErr w:type="spellEnd"/>
      <w:r>
        <w:t>; #</w:t>
      </w:r>
      <w:proofErr w:type="spellStart"/>
      <w:r>
        <w:t>find_your_park</w:t>
      </w:r>
      <w:proofErr w:type="spellEnd"/>
      <w:r>
        <w:t xml:space="preserve">; </w:t>
      </w:r>
    </w:p>
    <w:p w14:paraId="5C979325" w14:textId="32CE9A64" w:rsidR="000030F8" w:rsidRDefault="000030F8" w:rsidP="000030F8">
      <w:r>
        <w:t>%</w:t>
      </w:r>
      <w:proofErr w:type="gramStart"/>
      <w:r>
        <w:t>let</w:t>
      </w:r>
      <w:proofErr w:type="gramEnd"/>
      <w:r>
        <w:t xml:space="preserve"> </w:t>
      </w:r>
      <w:proofErr w:type="spellStart"/>
      <w:r>
        <w:t>Hashtag</w:t>
      </w:r>
      <w:proofErr w:type="spellEnd"/>
      <w:r>
        <w:t>=%</w:t>
      </w:r>
      <w:proofErr w:type="spellStart"/>
      <w:r>
        <w:t>str</w:t>
      </w:r>
      <w:proofErr w:type="spellEnd"/>
      <w:r>
        <w:t>(@</w:t>
      </w:r>
      <w:proofErr w:type="spellStart"/>
      <w:r>
        <w:t>congareenps</w:t>
      </w:r>
      <w:proofErr w:type="spellEnd"/>
      <w:r>
        <w:t>; #</w:t>
      </w:r>
      <w:proofErr w:type="spellStart"/>
      <w:r>
        <w:t>find_your_park</w:t>
      </w:r>
      <w:proofErr w:type="spellEnd"/>
      <w:r>
        <w:t xml:space="preserve">;); </w:t>
      </w:r>
    </w:p>
    <w:p w14:paraId="3DF4E48F" w14:textId="3B05AA45" w:rsidR="000030F8" w:rsidRDefault="000030F8" w:rsidP="000030F8">
      <w:r>
        <w:t>%</w:t>
      </w:r>
      <w:proofErr w:type="gramStart"/>
      <w:r>
        <w:t>let</w:t>
      </w:r>
      <w:proofErr w:type="gramEnd"/>
      <w:r>
        <w:t xml:space="preserve"> Hashtag=%str(@)</w:t>
      </w:r>
      <w:proofErr w:type="spellStart"/>
      <w:r>
        <w:t>congareenps%str</w:t>
      </w:r>
      <w:proofErr w:type="spellEnd"/>
      <w:r>
        <w:t>(;) %str(#)</w:t>
      </w:r>
      <w:proofErr w:type="spellStart"/>
      <w:r>
        <w:t>find_your_park</w:t>
      </w:r>
      <w:proofErr w:type="spellEnd"/>
      <w:r>
        <w:t xml:space="preserve">; </w:t>
      </w:r>
    </w:p>
    <w:p w14:paraId="1B32D49C" w14:textId="6361FEE4" w:rsidR="006E379E" w:rsidRDefault="000030F8" w:rsidP="000030F8">
      <w:r>
        <w:t>%</w:t>
      </w:r>
      <w:proofErr w:type="gramStart"/>
      <w:r>
        <w:t>let</w:t>
      </w:r>
      <w:proofErr w:type="gramEnd"/>
      <w:r>
        <w:t xml:space="preserve"> </w:t>
      </w:r>
      <w:proofErr w:type="spellStart"/>
      <w:r>
        <w:t>Hashtag</w:t>
      </w:r>
      <w:proofErr w:type="spellEnd"/>
      <w:r>
        <w:t>=%</w:t>
      </w:r>
      <w:proofErr w:type="spellStart"/>
      <w:r>
        <w:t>str</w:t>
      </w:r>
      <w:proofErr w:type="spellEnd"/>
      <w:r>
        <w:t>(@</w:t>
      </w:r>
      <w:proofErr w:type="spellStart"/>
      <w:r>
        <w:t>congareenps</w:t>
      </w:r>
      <w:proofErr w:type="spellEnd"/>
      <w:r>
        <w:t>; #</w:t>
      </w:r>
      <w:proofErr w:type="spellStart"/>
      <w:r>
        <w:t>find_your_park</w:t>
      </w:r>
      <w:proofErr w:type="spellEnd"/>
      <w:r>
        <w:t xml:space="preserve">); </w:t>
      </w:r>
    </w:p>
    <w:p w14:paraId="26E61744" w14:textId="77777777" w:rsidR="000030F8" w:rsidRDefault="000030F8"/>
    <w:p w14:paraId="32C8395B" w14:textId="77777777" w:rsidR="00C8506E" w:rsidRPr="00C8506E" w:rsidRDefault="006E379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r>
        <w:t>Q3.</w:t>
      </w:r>
      <w:r w:rsidR="00C8506E">
        <w:t xml:space="preserve"> </w:t>
      </w:r>
      <w:r w:rsidR="00C8506E" w:rsidRPr="00C8506E">
        <w:rPr>
          <w:rFonts w:ascii="Arial" w:hAnsi="Arial" w:cs="Arial"/>
          <w:color w:val="000000"/>
        </w:rPr>
        <w:t>The data set COVID lists County, County Code, ZIP Code and COVID infection count for a selection of ZIP codes in SC. The dataset appears below for reference.</w:t>
      </w:r>
    </w:p>
    <w:p w14:paraId="464D314C" w14:textId="77777777" w:rsidR="00C8506E" w:rsidRPr="00C8506E" w:rsidRDefault="00C8506E" w:rsidP="00C8506E">
      <w:pPr>
        <w:shd w:val="clear" w:color="auto" w:fill="F4F4F4"/>
        <w:spacing w:after="240"/>
        <w:rPr>
          <w:rFonts w:ascii="Arial" w:eastAsia="Times New Roman" w:hAnsi="Arial" w:cs="Arial"/>
          <w:color w:val="000000"/>
        </w:rPr>
      </w:pP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369"/>
        <w:gridCol w:w="737"/>
        <w:gridCol w:w="758"/>
      </w:tblGrid>
      <w:tr w:rsidR="00C8506E" w:rsidRPr="00C8506E" w14:paraId="3099F7AF" w14:textId="77777777" w:rsidTr="00C8506E">
        <w:trPr>
          <w:tblHeader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14:paraId="1A691744" w14:textId="77777777" w:rsidR="00C8506E" w:rsidRPr="00C8506E" w:rsidRDefault="00C8506E" w:rsidP="00C8506E">
            <w:pPr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County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14:paraId="4CAE3956" w14:textId="77777777" w:rsidR="00C8506E" w:rsidRPr="00C8506E" w:rsidRDefault="00C8506E" w:rsidP="00C8506E">
            <w:pPr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proofErr w:type="spellStart"/>
            <w:r w:rsidRPr="00C8506E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CountyCode</w:t>
            </w:r>
            <w:proofErr w:type="spellEnd"/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14:paraId="52DA6378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ZIP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14:paraId="1F26DA86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Count</w:t>
            </w:r>
          </w:p>
        </w:tc>
      </w:tr>
      <w:tr w:rsidR="00C8506E" w:rsidRPr="00C8506E" w14:paraId="499F4C20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1DBFC679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Richland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12DD7E3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FIPS79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6C007B1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FF3DE2C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C8506E" w:rsidRPr="00C8506E" w14:paraId="0D013B6A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F383120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Richland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9C1A019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FIPS79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427A226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F842EB8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C8506E" w:rsidRPr="00C8506E" w14:paraId="1CB923E3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350FAA6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4AC5B11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FIPS19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32E6DD2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7380F8B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C8506E" w:rsidRPr="00C8506E" w14:paraId="0543DC85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5A26D85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35047AE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FIPS19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9DAB92C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6FEBA74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C8506E" w:rsidRPr="00C8506E" w14:paraId="217EAE4D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176F8EC5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Kershaw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DC4D4BD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FIPS55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32220D6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F52AB33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C8506E" w:rsidRPr="00C8506E" w14:paraId="1FF09541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13F193AC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Kershaw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5BADCD7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FIPS55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CB6F627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20E0C08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</w:tbl>
    <w:p w14:paraId="6B9AAC50" w14:textId="77777777" w:rsidR="00C8506E" w:rsidRPr="00C8506E" w:rsidRDefault="00C8506E" w:rsidP="00C8506E">
      <w:pPr>
        <w:shd w:val="clear" w:color="auto" w:fill="F4F4F4"/>
        <w:spacing w:after="240"/>
        <w:rPr>
          <w:rFonts w:ascii="Arial" w:eastAsia="Times New Roman" w:hAnsi="Arial" w:cs="Arial"/>
          <w:color w:val="000000"/>
        </w:rPr>
      </w:pPr>
    </w:p>
    <w:p w14:paraId="27D160C4" w14:textId="77777777" w:rsidR="00C8506E" w:rsidRPr="00C8506E" w:rsidRDefault="00C8506E" w:rsidP="00C8506E">
      <w:pPr>
        <w:shd w:val="clear" w:color="auto" w:fill="F4F4F4"/>
        <w:spacing w:after="240"/>
        <w:rPr>
          <w:rFonts w:ascii="Arial" w:eastAsia="Times New Roman" w:hAnsi="Arial" w:cs="Arial"/>
          <w:color w:val="000000"/>
        </w:rPr>
      </w:pPr>
      <w:r w:rsidRPr="00C8506E">
        <w:rPr>
          <w:rFonts w:ascii="Arial" w:eastAsia="Times New Roman" w:hAnsi="Arial" w:cs="Arial"/>
          <w:color w:val="000000"/>
        </w:rPr>
        <w:t xml:space="preserve">Change the code below to save the query as a view named </w:t>
      </w:r>
      <w:proofErr w:type="spellStart"/>
      <w:r w:rsidRPr="00C8506E">
        <w:rPr>
          <w:rFonts w:ascii="Arial" w:eastAsia="Times New Roman" w:hAnsi="Arial" w:cs="Arial"/>
          <w:color w:val="000000"/>
        </w:rPr>
        <w:t>COVIDMax</w:t>
      </w:r>
      <w:proofErr w:type="spellEnd"/>
      <w:r w:rsidRPr="00C8506E">
        <w:rPr>
          <w:rFonts w:ascii="Arial" w:eastAsia="Times New Roman" w:hAnsi="Arial" w:cs="Arial"/>
          <w:color w:val="000000"/>
        </w:rPr>
        <w:t>: </w:t>
      </w:r>
    </w:p>
    <w:p w14:paraId="267A01AB" w14:textId="77777777" w:rsidR="00C8506E" w:rsidRPr="00C8506E" w:rsidRDefault="00C8506E" w:rsidP="00C8506E">
      <w:pPr>
        <w:shd w:val="clear" w:color="auto" w:fill="F4F4F4"/>
        <w:spacing w:after="240"/>
        <w:rPr>
          <w:rFonts w:ascii="Arial" w:eastAsia="Times New Roman" w:hAnsi="Arial" w:cs="Arial"/>
          <w:color w:val="000000"/>
        </w:rPr>
      </w:pPr>
      <w:proofErr w:type="gramStart"/>
      <w:r w:rsidRPr="00C8506E">
        <w:rPr>
          <w:rFonts w:ascii="Arial" w:eastAsia="Times New Roman" w:hAnsi="Arial" w:cs="Arial"/>
          <w:color w:val="000000"/>
        </w:rPr>
        <w:t>proc</w:t>
      </w:r>
      <w:proofErr w:type="gramEnd"/>
      <w:r w:rsidRPr="00C8506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8506E">
        <w:rPr>
          <w:rFonts w:ascii="Arial" w:eastAsia="Times New Roman" w:hAnsi="Arial" w:cs="Arial"/>
          <w:color w:val="000000"/>
        </w:rPr>
        <w:t>sql</w:t>
      </w:r>
      <w:proofErr w:type="spellEnd"/>
      <w:r w:rsidRPr="00C8506E">
        <w:rPr>
          <w:rFonts w:ascii="Arial" w:eastAsia="Times New Roman" w:hAnsi="Arial" w:cs="Arial"/>
          <w:color w:val="000000"/>
        </w:rPr>
        <w:t xml:space="preserve">; select County, </w:t>
      </w:r>
      <w:proofErr w:type="spellStart"/>
      <w:r w:rsidRPr="00C8506E">
        <w:rPr>
          <w:rFonts w:ascii="Arial" w:eastAsia="Times New Roman" w:hAnsi="Arial" w:cs="Arial"/>
          <w:color w:val="000000"/>
        </w:rPr>
        <w:t>CountyCode</w:t>
      </w:r>
      <w:proofErr w:type="spellEnd"/>
      <w:r w:rsidRPr="00C8506E">
        <w:rPr>
          <w:rFonts w:ascii="Arial" w:eastAsia="Times New Roman" w:hAnsi="Arial" w:cs="Arial"/>
          <w:color w:val="000000"/>
        </w:rPr>
        <w:t xml:space="preserve">, max(Count) as </w:t>
      </w:r>
      <w:proofErr w:type="spellStart"/>
      <w:r w:rsidRPr="00C8506E">
        <w:rPr>
          <w:rFonts w:ascii="Arial" w:eastAsia="Times New Roman" w:hAnsi="Arial" w:cs="Arial"/>
          <w:color w:val="000000"/>
        </w:rPr>
        <w:t>CountyMax</w:t>
      </w:r>
      <w:proofErr w:type="spellEnd"/>
      <w:r w:rsidRPr="00C8506E">
        <w:rPr>
          <w:rFonts w:ascii="Arial" w:eastAsia="Times New Roman" w:hAnsi="Arial" w:cs="Arial"/>
          <w:color w:val="000000"/>
        </w:rPr>
        <w:t xml:space="preserve"> from COVID group by County, </w:t>
      </w:r>
      <w:proofErr w:type="spellStart"/>
      <w:r w:rsidRPr="00C8506E">
        <w:rPr>
          <w:rFonts w:ascii="Arial" w:eastAsia="Times New Roman" w:hAnsi="Arial" w:cs="Arial"/>
          <w:color w:val="000000"/>
        </w:rPr>
        <w:t>CountyCode</w:t>
      </w:r>
      <w:proofErr w:type="spellEnd"/>
      <w:r w:rsidRPr="00C8506E">
        <w:rPr>
          <w:rFonts w:ascii="Arial" w:eastAsia="Times New Roman" w:hAnsi="Arial" w:cs="Arial"/>
          <w:color w:val="000000"/>
        </w:rPr>
        <w:t>; quit;</w:t>
      </w:r>
    </w:p>
    <w:p w14:paraId="7D716467" w14:textId="319EB505" w:rsidR="006E379E" w:rsidRDefault="006E379E"/>
    <w:p w14:paraId="7E90BB6B" w14:textId="77777777" w:rsidR="00C8506E" w:rsidRPr="00C5618C" w:rsidRDefault="006E379E" w:rsidP="00C8506E">
      <w:pPr>
        <w:rPr>
          <w:rFonts w:ascii="Arial" w:eastAsia="Times New Roman" w:hAnsi="Arial" w:cs="Arial"/>
        </w:rPr>
      </w:pPr>
      <w:r w:rsidRPr="00C5618C">
        <w:rPr>
          <w:rFonts w:ascii="Arial" w:hAnsi="Arial" w:cs="Arial"/>
        </w:rPr>
        <w:t>Q4.</w:t>
      </w:r>
      <w:r w:rsidR="00C8506E" w:rsidRPr="00C5618C">
        <w:rPr>
          <w:rFonts w:ascii="Arial" w:hAnsi="Arial" w:cs="Arial"/>
        </w:rPr>
        <w:t xml:space="preserve"> </w:t>
      </w:r>
      <w:r w:rsidR="00C8506E" w:rsidRPr="00C5618C">
        <w:rPr>
          <w:rFonts w:ascii="Arial" w:eastAsia="Times New Roman" w:hAnsi="Arial" w:cs="Arial"/>
          <w:color w:val="000000"/>
          <w:shd w:val="clear" w:color="auto" w:fill="F4F4F4"/>
        </w:rPr>
        <w:t>Using the view </w:t>
      </w:r>
      <w:proofErr w:type="spellStart"/>
      <w:r w:rsidR="00C8506E" w:rsidRPr="00C5618C">
        <w:rPr>
          <w:rFonts w:ascii="Arial" w:eastAsia="Times New Roman" w:hAnsi="Arial" w:cs="Arial"/>
          <w:color w:val="000000"/>
          <w:shd w:val="clear" w:color="auto" w:fill="F4F4F4"/>
        </w:rPr>
        <w:t>COVIDMax</w:t>
      </w:r>
      <w:proofErr w:type="spellEnd"/>
      <w:r w:rsidR="00C8506E" w:rsidRPr="00C5618C">
        <w:rPr>
          <w:rFonts w:ascii="Arial" w:eastAsia="Times New Roman" w:hAnsi="Arial" w:cs="Arial"/>
          <w:color w:val="000000"/>
          <w:shd w:val="clear" w:color="auto" w:fill="F4F4F4"/>
        </w:rPr>
        <w:t xml:space="preserve"> that you created in the previous question, write a query that prints the record for the county with the largest number of cases.</w:t>
      </w:r>
    </w:p>
    <w:p w14:paraId="40141C16" w14:textId="1172E2CC" w:rsidR="006E379E" w:rsidRDefault="006E379E"/>
    <w:p w14:paraId="49111487" w14:textId="77777777" w:rsidR="00C8506E" w:rsidRDefault="006E379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r>
        <w:t>Q5.</w:t>
      </w:r>
      <w:r w:rsidR="00C8506E">
        <w:t xml:space="preserve"> </w:t>
      </w:r>
      <w:r w:rsidR="00C8506E">
        <w:rPr>
          <w:rFonts w:ascii="Arial" w:hAnsi="Arial" w:cs="Arial"/>
          <w:color w:val="000000"/>
        </w:rPr>
        <w:t xml:space="preserve">For the COVID data set, write a macro called </w:t>
      </w:r>
      <w:proofErr w:type="spellStart"/>
      <w:r w:rsidR="00C8506E">
        <w:rPr>
          <w:rFonts w:ascii="Arial" w:hAnsi="Arial" w:cs="Arial"/>
          <w:color w:val="000000"/>
        </w:rPr>
        <w:t>MacroRecords</w:t>
      </w:r>
      <w:proofErr w:type="spellEnd"/>
      <w:r w:rsidR="00C8506E">
        <w:rPr>
          <w:rFonts w:ascii="Arial" w:hAnsi="Arial" w:cs="Arial"/>
          <w:color w:val="000000"/>
        </w:rPr>
        <w:t xml:space="preserve"> with argument County that modifies the query below so that the user can specify the county.  Write the command needed to look at county records for Richland county.</w:t>
      </w:r>
    </w:p>
    <w:p w14:paraId="2F4D4D0B" w14:textId="77777777" w:rsidR="00C8506E" w:rsidRDefault="00C8506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 </w:t>
      </w:r>
      <w:proofErr w:type="spellStart"/>
      <w:r>
        <w:rPr>
          <w:rFonts w:ascii="Arial" w:hAnsi="Arial" w:cs="Arial"/>
          <w:color w:val="000000"/>
        </w:rPr>
        <w:t>sql</w:t>
      </w:r>
      <w:proofErr w:type="spellEnd"/>
      <w:r>
        <w:rPr>
          <w:rFonts w:ascii="Arial" w:hAnsi="Arial" w:cs="Arial"/>
          <w:color w:val="000000"/>
        </w:rPr>
        <w:t>; select * from COVID where county="Kershaw"; quit;</w:t>
      </w:r>
    </w:p>
    <w:p w14:paraId="0ADDF17F" w14:textId="43917C35" w:rsidR="006E379E" w:rsidRDefault="006E379E"/>
    <w:p w14:paraId="134877ED" w14:textId="77777777" w:rsidR="00C8506E" w:rsidRDefault="006E379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r>
        <w:lastRenderedPageBreak/>
        <w:t>Q6.</w:t>
      </w:r>
      <w:r w:rsidR="00C8506E">
        <w:t xml:space="preserve"> </w:t>
      </w:r>
      <w:r w:rsidR="00C8506E">
        <w:rPr>
          <w:rFonts w:ascii="Arial" w:hAnsi="Arial" w:cs="Arial"/>
          <w:color w:val="000000"/>
        </w:rPr>
        <w:t>What would be printed to the Results window for this set of questions based on the data set COVID?</w:t>
      </w:r>
    </w:p>
    <w:p w14:paraId="5E2D87C7" w14:textId="77777777" w:rsidR="00C8506E" w:rsidRDefault="00C8506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 sort data=COVID out=</w:t>
      </w:r>
      <w:proofErr w:type="spellStart"/>
      <w:r>
        <w:rPr>
          <w:rFonts w:ascii="Arial" w:hAnsi="Arial" w:cs="Arial"/>
          <w:color w:val="000000"/>
        </w:rPr>
        <w:t>COVIDsort</w:t>
      </w:r>
      <w:proofErr w:type="spellEnd"/>
      <w:r>
        <w:rPr>
          <w:rFonts w:ascii="Arial" w:hAnsi="Arial" w:cs="Arial"/>
          <w:color w:val="000000"/>
        </w:rPr>
        <w:t>; by Count;</w:t>
      </w:r>
    </w:p>
    <w:p w14:paraId="13BEBE7A" w14:textId="77777777" w:rsidR="00C8506E" w:rsidRDefault="00C8506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</w:t>
      </w:r>
      <w:proofErr w:type="spellStart"/>
      <w:r>
        <w:rPr>
          <w:rFonts w:ascii="Arial" w:hAnsi="Arial" w:cs="Arial"/>
          <w:color w:val="000000"/>
        </w:rPr>
        <w:t>COVIDsort</w:t>
      </w:r>
      <w:proofErr w:type="spellEnd"/>
      <w:r>
        <w:rPr>
          <w:rFonts w:ascii="Arial" w:hAnsi="Arial" w:cs="Arial"/>
          <w:color w:val="000000"/>
        </w:rPr>
        <w:t xml:space="preserve">; set </w:t>
      </w:r>
      <w:proofErr w:type="spellStart"/>
      <w:r>
        <w:rPr>
          <w:rFonts w:ascii="Arial" w:hAnsi="Arial" w:cs="Arial"/>
          <w:color w:val="000000"/>
        </w:rPr>
        <w:t>COVIDsort</w:t>
      </w:r>
      <w:proofErr w:type="spellEnd"/>
      <w:r>
        <w:rPr>
          <w:rFonts w:ascii="Arial" w:hAnsi="Arial" w:cs="Arial"/>
          <w:color w:val="000000"/>
        </w:rPr>
        <w:t>;</w:t>
      </w:r>
    </w:p>
    <w:p w14:paraId="179E185A" w14:textId="77777777" w:rsidR="00C8506E" w:rsidRDefault="00C8506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_n_=1 then do;</w:t>
      </w:r>
    </w:p>
    <w:p w14:paraId="2718F9DB" w14:textId="77777777" w:rsidR="00C8506E" w:rsidRDefault="00C8506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call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symput</w:t>
      </w:r>
      <w:proofErr w:type="spellEnd"/>
      <w:r>
        <w:rPr>
          <w:rFonts w:ascii="Arial" w:hAnsi="Arial" w:cs="Arial"/>
          <w:color w:val="000000"/>
        </w:rPr>
        <w:t>('</w:t>
      </w:r>
      <w:proofErr w:type="spellStart"/>
      <w:r>
        <w:rPr>
          <w:rFonts w:ascii="Arial" w:hAnsi="Arial" w:cs="Arial"/>
          <w:color w:val="000000"/>
        </w:rPr>
        <w:t>lowcounty</w:t>
      </w:r>
      <w:proofErr w:type="spellEnd"/>
      <w:r>
        <w:rPr>
          <w:rFonts w:ascii="Arial" w:hAnsi="Arial" w:cs="Arial"/>
          <w:color w:val="000000"/>
        </w:rPr>
        <w:t xml:space="preserve">',County); call </w:t>
      </w:r>
      <w:proofErr w:type="spellStart"/>
      <w:r>
        <w:rPr>
          <w:rFonts w:ascii="Arial" w:hAnsi="Arial" w:cs="Arial"/>
          <w:color w:val="000000"/>
        </w:rPr>
        <w:t>symput</w:t>
      </w:r>
      <w:proofErr w:type="spellEnd"/>
      <w:r>
        <w:rPr>
          <w:rFonts w:ascii="Arial" w:hAnsi="Arial" w:cs="Arial"/>
          <w:color w:val="000000"/>
        </w:rPr>
        <w:t>('</w:t>
      </w:r>
      <w:proofErr w:type="spellStart"/>
      <w:r>
        <w:rPr>
          <w:rFonts w:ascii="Arial" w:hAnsi="Arial" w:cs="Arial"/>
          <w:color w:val="000000"/>
        </w:rPr>
        <w:t>lowZIP</w:t>
      </w:r>
      <w:proofErr w:type="spellEnd"/>
      <w:r>
        <w:rPr>
          <w:rFonts w:ascii="Arial" w:hAnsi="Arial" w:cs="Arial"/>
          <w:color w:val="000000"/>
        </w:rPr>
        <w:t>',ZIP);</w:t>
      </w:r>
    </w:p>
    <w:p w14:paraId="04361324" w14:textId="77777777" w:rsidR="00C8506E" w:rsidRDefault="00C8506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end;</w:t>
      </w:r>
    </w:p>
    <w:p w14:paraId="2988F19E" w14:textId="77777777" w:rsidR="00C8506E" w:rsidRDefault="00C8506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run;</w:t>
      </w:r>
    </w:p>
    <w:p w14:paraId="05AA1451" w14:textId="77777777" w:rsidR="00C8506E" w:rsidRDefault="00C8506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title "COVID cases are lowest in </w:t>
      </w:r>
      <w:proofErr w:type="spellStart"/>
      <w:r>
        <w:rPr>
          <w:rFonts w:ascii="Arial" w:hAnsi="Arial" w:cs="Arial"/>
          <w:color w:val="000000"/>
        </w:rPr>
        <w:t>ZIPcode</w:t>
      </w:r>
      <w:proofErr w:type="spellEnd"/>
      <w:r>
        <w:rPr>
          <w:rFonts w:ascii="Arial" w:hAnsi="Arial" w:cs="Arial"/>
          <w:color w:val="000000"/>
        </w:rPr>
        <w:t xml:space="preserve"> &amp;</w:t>
      </w:r>
      <w:proofErr w:type="spellStart"/>
      <w:r>
        <w:rPr>
          <w:rFonts w:ascii="Arial" w:hAnsi="Arial" w:cs="Arial"/>
          <w:color w:val="000000"/>
        </w:rPr>
        <w:t>lowZIP</w:t>
      </w:r>
      <w:proofErr w:type="spellEnd"/>
      <w:r>
        <w:rPr>
          <w:rFonts w:ascii="Arial" w:hAnsi="Arial" w:cs="Arial"/>
          <w:color w:val="000000"/>
        </w:rPr>
        <w:t xml:space="preserve"> in &amp;</w:t>
      </w:r>
      <w:proofErr w:type="spellStart"/>
      <w:r>
        <w:rPr>
          <w:rFonts w:ascii="Arial" w:hAnsi="Arial" w:cs="Arial"/>
          <w:color w:val="000000"/>
        </w:rPr>
        <w:t>lowcounty</w:t>
      </w:r>
      <w:proofErr w:type="spellEnd"/>
      <w:r>
        <w:rPr>
          <w:rFonts w:ascii="Arial" w:hAnsi="Arial" w:cs="Arial"/>
          <w:color w:val="000000"/>
        </w:rPr>
        <w:t xml:space="preserve"> county";</w:t>
      </w:r>
    </w:p>
    <w:p w14:paraId="68DA19B3" w14:textId="77777777" w:rsidR="00C8506E" w:rsidRDefault="00C8506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 print data=</w:t>
      </w:r>
      <w:proofErr w:type="spellStart"/>
      <w:r>
        <w:rPr>
          <w:rFonts w:ascii="Arial" w:hAnsi="Arial" w:cs="Arial"/>
          <w:color w:val="000000"/>
        </w:rPr>
        <w:t>COVIDsort</w:t>
      </w:r>
      <w:proofErr w:type="spellEnd"/>
      <w:r>
        <w:rPr>
          <w:rFonts w:ascii="Arial" w:hAnsi="Arial" w:cs="Arial"/>
          <w:color w:val="000000"/>
        </w:rPr>
        <w:t>; where County="&amp;</w:t>
      </w:r>
      <w:proofErr w:type="spellStart"/>
      <w:r>
        <w:rPr>
          <w:rFonts w:ascii="Arial" w:hAnsi="Arial" w:cs="Arial"/>
          <w:color w:val="000000"/>
        </w:rPr>
        <w:t>lowcounty</w:t>
      </w:r>
      <w:proofErr w:type="spellEnd"/>
      <w:r>
        <w:rPr>
          <w:rFonts w:ascii="Arial" w:hAnsi="Arial" w:cs="Arial"/>
          <w:color w:val="000000"/>
        </w:rPr>
        <w:t>";</w:t>
      </w:r>
    </w:p>
    <w:p w14:paraId="1218E3AA" w14:textId="77777777" w:rsidR="00C8506E" w:rsidRDefault="00C8506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run;</w:t>
      </w:r>
    </w:p>
    <w:p w14:paraId="5BEFE780" w14:textId="5FE298FE" w:rsidR="006E379E" w:rsidRDefault="006E379E"/>
    <w:p w14:paraId="37840CEA" w14:textId="77777777" w:rsidR="00C8506E" w:rsidRPr="00C5618C" w:rsidRDefault="006E379E" w:rsidP="00C8506E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C5618C">
        <w:rPr>
          <w:rFonts w:ascii="Arial" w:hAnsi="Arial" w:cs="Arial"/>
        </w:rPr>
        <w:t>Q7.</w:t>
      </w:r>
      <w:r w:rsidR="00C8506E" w:rsidRPr="00C5618C">
        <w:rPr>
          <w:rFonts w:ascii="Arial" w:hAnsi="Arial" w:cs="Arial"/>
        </w:rPr>
        <w:t xml:space="preserve"> What would be printed in the LOG window by the following commands using the </w:t>
      </w:r>
      <w:proofErr w:type="spellStart"/>
      <w:r w:rsidR="00C8506E" w:rsidRPr="00C5618C">
        <w:rPr>
          <w:rFonts w:ascii="Arial" w:hAnsi="Arial" w:cs="Arial"/>
        </w:rPr>
        <w:t>COVIDMax</w:t>
      </w:r>
      <w:proofErr w:type="spellEnd"/>
      <w:r w:rsidR="00C8506E" w:rsidRPr="00C5618C">
        <w:rPr>
          <w:rFonts w:ascii="Arial" w:hAnsi="Arial" w:cs="Arial"/>
        </w:rPr>
        <w:t> view?  Since %put _user_; creates so much output, list only the portion of the output relevant to the question.  </w:t>
      </w:r>
    </w:p>
    <w:p w14:paraId="5FF05070" w14:textId="77777777" w:rsidR="00C8506E" w:rsidRPr="00C5618C" w:rsidRDefault="00C8506E" w:rsidP="00C8506E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C5618C">
        <w:rPr>
          <w:rFonts w:ascii="Arial" w:hAnsi="Arial" w:cs="Arial"/>
        </w:rPr>
        <w:t>data _null_;</w:t>
      </w:r>
    </w:p>
    <w:p w14:paraId="214AB3F4" w14:textId="77777777" w:rsidR="00C8506E" w:rsidRPr="00C5618C" w:rsidRDefault="00C8506E" w:rsidP="00C8506E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C5618C">
        <w:rPr>
          <w:rFonts w:ascii="Arial" w:hAnsi="Arial" w:cs="Arial"/>
        </w:rPr>
        <w:t xml:space="preserve">set </w:t>
      </w:r>
      <w:proofErr w:type="spellStart"/>
      <w:r w:rsidRPr="00C5618C">
        <w:rPr>
          <w:rFonts w:ascii="Arial" w:hAnsi="Arial" w:cs="Arial"/>
        </w:rPr>
        <w:t>COVIDMax</w:t>
      </w:r>
      <w:proofErr w:type="spellEnd"/>
      <w:r w:rsidRPr="00C5618C">
        <w:rPr>
          <w:rFonts w:ascii="Arial" w:hAnsi="Arial" w:cs="Arial"/>
        </w:rPr>
        <w:t>;</w:t>
      </w:r>
    </w:p>
    <w:p w14:paraId="49E65442" w14:textId="77777777" w:rsidR="00C8506E" w:rsidRPr="00C5618C" w:rsidRDefault="00C8506E" w:rsidP="00C8506E">
      <w:pPr>
        <w:pStyle w:val="NormalWeb"/>
        <w:spacing w:before="0" w:beforeAutospacing="0" w:after="240" w:afterAutospacing="0"/>
        <w:rPr>
          <w:rFonts w:ascii="Arial" w:hAnsi="Arial" w:cs="Arial"/>
        </w:rPr>
      </w:pPr>
      <w:proofErr w:type="gramStart"/>
      <w:r w:rsidRPr="00C5618C">
        <w:rPr>
          <w:rFonts w:ascii="Arial" w:hAnsi="Arial" w:cs="Arial"/>
        </w:rPr>
        <w:t>call</w:t>
      </w:r>
      <w:proofErr w:type="gramEnd"/>
      <w:r w:rsidRPr="00C5618C">
        <w:rPr>
          <w:rFonts w:ascii="Arial" w:hAnsi="Arial" w:cs="Arial"/>
        </w:rPr>
        <w:t xml:space="preserve"> </w:t>
      </w:r>
      <w:proofErr w:type="spellStart"/>
      <w:r w:rsidRPr="00C5618C">
        <w:rPr>
          <w:rFonts w:ascii="Arial" w:hAnsi="Arial" w:cs="Arial"/>
        </w:rPr>
        <w:t>symput</w:t>
      </w:r>
      <w:proofErr w:type="spellEnd"/>
      <w:r w:rsidRPr="00C5618C">
        <w:rPr>
          <w:rFonts w:ascii="Arial" w:hAnsi="Arial" w:cs="Arial"/>
        </w:rPr>
        <w:t>(</w:t>
      </w:r>
      <w:proofErr w:type="spellStart"/>
      <w:r w:rsidRPr="00C5618C">
        <w:rPr>
          <w:rFonts w:ascii="Arial" w:hAnsi="Arial" w:cs="Arial"/>
        </w:rPr>
        <w:t>CountyCode,strip</w:t>
      </w:r>
      <w:proofErr w:type="spellEnd"/>
      <w:r w:rsidRPr="00C5618C">
        <w:rPr>
          <w:rFonts w:ascii="Arial" w:hAnsi="Arial" w:cs="Arial"/>
        </w:rPr>
        <w:t>(County));</w:t>
      </w:r>
    </w:p>
    <w:p w14:paraId="243B3FCB" w14:textId="77777777" w:rsidR="00C8506E" w:rsidRPr="00C5618C" w:rsidRDefault="00C8506E" w:rsidP="00C8506E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C5618C">
        <w:rPr>
          <w:rFonts w:ascii="Arial" w:hAnsi="Arial" w:cs="Arial"/>
        </w:rPr>
        <w:t>run;</w:t>
      </w:r>
    </w:p>
    <w:p w14:paraId="100B2418" w14:textId="77777777" w:rsidR="00C8506E" w:rsidRPr="00C5618C" w:rsidRDefault="00C8506E" w:rsidP="00C8506E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C5618C">
        <w:rPr>
          <w:rFonts w:ascii="Arial" w:hAnsi="Arial" w:cs="Arial"/>
        </w:rPr>
        <w:t>%put _user_;</w:t>
      </w:r>
    </w:p>
    <w:p w14:paraId="16745BED" w14:textId="77777777" w:rsidR="00C8506E" w:rsidRDefault="00C8506E" w:rsidP="00C8506E">
      <w:pPr>
        <w:pStyle w:val="NormalWeb"/>
        <w:spacing w:before="0" w:beforeAutospacing="0" w:after="240" w:afterAutospacing="0"/>
        <w:rPr>
          <w:rFonts w:ascii="inherit" w:hAnsi="inherit"/>
          <w:sz w:val="20"/>
          <w:szCs w:val="20"/>
        </w:rPr>
      </w:pPr>
    </w:p>
    <w:p w14:paraId="0FBE8112" w14:textId="08F75736" w:rsidR="006E379E" w:rsidRDefault="006E379E"/>
    <w:p w14:paraId="436A7F06" w14:textId="77777777" w:rsidR="00C8506E" w:rsidRDefault="006E379E">
      <w:r>
        <w:t>Q8.</w:t>
      </w:r>
      <w:r w:rsidR="00C8506E">
        <w:t xml:space="preserve"> </w:t>
      </w:r>
    </w:p>
    <w:tbl>
      <w:tblPr>
        <w:tblW w:w="695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6953"/>
      </w:tblGrid>
      <w:tr w:rsidR="00C8506E" w:rsidRPr="00C8506E" w14:paraId="1FCCF5E9" w14:textId="77777777" w:rsidTr="00C8506E">
        <w:tc>
          <w:tcPr>
            <w:tcW w:w="6953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9CE321" w14:textId="77777777" w:rsidR="00C8506E" w:rsidRPr="00C8506E" w:rsidRDefault="00C8506E" w:rsidP="00C8506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C8506E">
              <w:rPr>
                <w:rFonts w:ascii="Arial" w:eastAsia="Times New Roman" w:hAnsi="Arial" w:cs="Arial"/>
                <w:color w:val="000000"/>
              </w:rPr>
              <w:t>Suppose we create two macro variables:</w:t>
            </w:r>
          </w:p>
          <w:p w14:paraId="0BC24754" w14:textId="77777777" w:rsidR="00C8506E" w:rsidRPr="00C8506E" w:rsidRDefault="00C8506E" w:rsidP="00C8506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C8506E">
              <w:rPr>
                <w:rFonts w:ascii="Arial" w:eastAsia="Times New Roman" w:hAnsi="Arial" w:cs="Arial"/>
                <w:color w:val="000000"/>
              </w:rPr>
              <w:t>%let lib=STAT541;</w:t>
            </w:r>
          </w:p>
          <w:p w14:paraId="373708EE" w14:textId="77777777" w:rsidR="00C8506E" w:rsidRPr="00C8506E" w:rsidRDefault="00C8506E" w:rsidP="00C8506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C8506E">
              <w:rPr>
                <w:rFonts w:ascii="Arial" w:eastAsia="Times New Roman" w:hAnsi="Arial" w:cs="Arial"/>
                <w:color w:val="000000"/>
              </w:rPr>
              <w:t>%let month=JAN;</w:t>
            </w:r>
          </w:p>
          <w:p w14:paraId="555E5AC4" w14:textId="77777777" w:rsidR="00C8506E" w:rsidRPr="00C8506E" w:rsidRDefault="00C8506E" w:rsidP="00C8506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C8506E">
              <w:rPr>
                <w:rFonts w:ascii="Arial" w:eastAsia="Times New Roman" w:hAnsi="Arial" w:cs="Arial"/>
                <w:color w:val="000000"/>
              </w:rPr>
              <w:t>Select the single answer that will create an appropriate file reference.</w:t>
            </w:r>
          </w:p>
        </w:tc>
      </w:tr>
      <w:tr w:rsidR="00C8506E" w:rsidRPr="00C8506E" w14:paraId="7EA8CC28" w14:textId="77777777" w:rsidTr="00C8506E">
        <w:tc>
          <w:tcPr>
            <w:tcW w:w="6953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81F2A8" w14:textId="5B9C3842" w:rsidR="00C8506E" w:rsidRPr="00EF7B36" w:rsidRDefault="00C8506E" w:rsidP="00C5618C">
            <w:pPr>
              <w:pStyle w:val="ListParagraph"/>
              <w:numPr>
                <w:ilvl w:val="0"/>
                <w:numId w:val="2"/>
              </w:numPr>
              <w:spacing w:before="75"/>
              <w:rPr>
                <w:rFonts w:ascii="Arial" w:eastAsia="Times New Roman" w:hAnsi="Arial" w:cs="Arial"/>
                <w:color w:val="000000"/>
              </w:rPr>
            </w:pPr>
            <w:r w:rsidRPr="00EF7B36">
              <w:rPr>
                <w:rFonts w:ascii="Arial" w:eastAsia="Times New Roman" w:hAnsi="Arial" w:cs="Arial"/>
                <w:color w:val="000000"/>
              </w:rPr>
              <w:lastRenderedPageBreak/>
              <w:t>%</w:t>
            </w:r>
            <w:proofErr w:type="gramStart"/>
            <w:r w:rsidRPr="00EF7B36">
              <w:rPr>
                <w:rFonts w:ascii="Arial" w:eastAsia="Times New Roman" w:hAnsi="Arial" w:cs="Arial"/>
                <w:color w:val="000000"/>
              </w:rPr>
              <w:t>put</w:t>
            </w:r>
            <w:proofErr w:type="gramEnd"/>
            <w:r w:rsidRPr="00EF7B36">
              <w:rPr>
                <w:rFonts w:ascii="Arial" w:eastAsia="Times New Roman" w:hAnsi="Arial" w:cs="Arial"/>
                <w:color w:val="000000"/>
              </w:rPr>
              <w:t xml:space="preserve"> data= &amp;lib..&amp;</w:t>
            </w:r>
            <w:proofErr w:type="gramStart"/>
            <w:r w:rsidRPr="00EF7B36">
              <w:rPr>
                <w:rFonts w:ascii="Arial" w:eastAsia="Times New Roman" w:hAnsi="Arial" w:cs="Arial"/>
                <w:color w:val="000000"/>
              </w:rPr>
              <w:t>month2019</w:t>
            </w:r>
            <w:proofErr w:type="gramEnd"/>
            <w:r w:rsidRPr="00EF7B36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ABE0838" w14:textId="18CF475C" w:rsidR="00C8506E" w:rsidRPr="00EF7B36" w:rsidRDefault="00C8506E" w:rsidP="00C5618C">
            <w:pPr>
              <w:pStyle w:val="ListParagraph"/>
              <w:numPr>
                <w:ilvl w:val="0"/>
                <w:numId w:val="2"/>
              </w:numPr>
              <w:spacing w:before="75"/>
              <w:rPr>
                <w:rFonts w:ascii="Arial" w:eastAsia="Times New Roman" w:hAnsi="Arial" w:cs="Arial"/>
                <w:color w:val="000000"/>
              </w:rPr>
            </w:pPr>
            <w:r w:rsidRPr="00EF7B36">
              <w:rPr>
                <w:rFonts w:ascii="Arial" w:eastAsia="Times New Roman" w:hAnsi="Arial" w:cs="Arial"/>
                <w:color w:val="000000"/>
              </w:rPr>
              <w:t>%</w:t>
            </w:r>
            <w:proofErr w:type="gramStart"/>
            <w:r w:rsidRPr="00EF7B36">
              <w:rPr>
                <w:rFonts w:ascii="Arial" w:eastAsia="Times New Roman" w:hAnsi="Arial" w:cs="Arial"/>
                <w:color w:val="000000"/>
              </w:rPr>
              <w:t>put</w:t>
            </w:r>
            <w:proofErr w:type="gramEnd"/>
            <w:r w:rsidRPr="00EF7B36">
              <w:rPr>
                <w:rFonts w:ascii="Arial" w:eastAsia="Times New Roman" w:hAnsi="Arial" w:cs="Arial"/>
                <w:color w:val="000000"/>
              </w:rPr>
              <w:t xml:space="preserve"> data=&amp;lib.&amp;month.2019;</w:t>
            </w:r>
          </w:p>
          <w:p w14:paraId="449B8123" w14:textId="166E76CE" w:rsidR="00C8506E" w:rsidRPr="00EF7B36" w:rsidRDefault="00C8506E" w:rsidP="00C5618C">
            <w:pPr>
              <w:pStyle w:val="ListParagraph"/>
              <w:numPr>
                <w:ilvl w:val="0"/>
                <w:numId w:val="2"/>
              </w:numPr>
              <w:spacing w:before="75"/>
              <w:rPr>
                <w:rFonts w:ascii="Arial" w:eastAsia="Times New Roman" w:hAnsi="Arial" w:cs="Arial"/>
                <w:color w:val="000000"/>
              </w:rPr>
            </w:pPr>
            <w:r w:rsidRPr="00EF7B36">
              <w:rPr>
                <w:rFonts w:ascii="Arial" w:eastAsia="Times New Roman" w:hAnsi="Arial" w:cs="Arial"/>
                <w:color w:val="000000"/>
              </w:rPr>
              <w:t>%</w:t>
            </w:r>
            <w:proofErr w:type="gramStart"/>
            <w:r w:rsidRPr="00EF7B36">
              <w:rPr>
                <w:rFonts w:ascii="Arial" w:eastAsia="Times New Roman" w:hAnsi="Arial" w:cs="Arial"/>
                <w:color w:val="000000"/>
              </w:rPr>
              <w:t>put</w:t>
            </w:r>
            <w:proofErr w:type="gramEnd"/>
            <w:r w:rsidRPr="00EF7B36">
              <w:rPr>
                <w:rFonts w:ascii="Arial" w:eastAsia="Times New Roman" w:hAnsi="Arial" w:cs="Arial"/>
                <w:color w:val="000000"/>
              </w:rPr>
              <w:t xml:space="preserve"> data=&amp;lib..&amp;</w:t>
            </w:r>
            <w:proofErr w:type="gramStart"/>
            <w:r w:rsidRPr="00EF7B36">
              <w:rPr>
                <w:rFonts w:ascii="Arial" w:eastAsia="Times New Roman" w:hAnsi="Arial" w:cs="Arial"/>
                <w:color w:val="000000"/>
              </w:rPr>
              <w:t>month</w:t>
            </w:r>
            <w:proofErr w:type="gramEnd"/>
            <w:r w:rsidRPr="00EF7B36">
              <w:rPr>
                <w:rFonts w:ascii="Arial" w:eastAsia="Times New Roman" w:hAnsi="Arial" w:cs="Arial"/>
                <w:color w:val="000000"/>
              </w:rPr>
              <w:t>..2019;</w:t>
            </w:r>
          </w:p>
          <w:p w14:paraId="1502A3EB" w14:textId="63F1A3F5" w:rsidR="00C8506E" w:rsidRPr="00EF7B36" w:rsidRDefault="00C8506E" w:rsidP="00C5618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888888"/>
              </w:rPr>
            </w:pPr>
            <w:r w:rsidRPr="00EF7B36">
              <w:rPr>
                <w:rFonts w:ascii="Arial" w:eastAsia="Times New Roman" w:hAnsi="Arial" w:cs="Arial"/>
                <w:color w:val="000000"/>
              </w:rPr>
              <w:t>%</w:t>
            </w:r>
            <w:proofErr w:type="gramStart"/>
            <w:r w:rsidRPr="00EF7B36">
              <w:rPr>
                <w:rFonts w:ascii="Arial" w:eastAsia="Times New Roman" w:hAnsi="Arial" w:cs="Arial"/>
                <w:color w:val="000000"/>
              </w:rPr>
              <w:t>put</w:t>
            </w:r>
            <w:proofErr w:type="gramEnd"/>
            <w:r w:rsidRPr="00EF7B36">
              <w:rPr>
                <w:rFonts w:ascii="Arial" w:eastAsia="Times New Roman" w:hAnsi="Arial" w:cs="Arial"/>
                <w:color w:val="000000"/>
              </w:rPr>
              <w:t xml:space="preserve"> data=&amp;lib..&amp;</w:t>
            </w:r>
            <w:proofErr w:type="gramStart"/>
            <w:r w:rsidRPr="00EF7B36">
              <w:rPr>
                <w:rFonts w:ascii="Arial" w:eastAsia="Times New Roman" w:hAnsi="Arial" w:cs="Arial"/>
                <w:color w:val="000000"/>
              </w:rPr>
              <w:t>month.2019</w:t>
            </w:r>
            <w:proofErr w:type="gramEnd"/>
            <w:r w:rsidRPr="00EF7B36">
              <w:rPr>
                <w:rFonts w:ascii="Arial" w:eastAsia="Times New Roman" w:hAnsi="Arial" w:cs="Arial"/>
                <w:color w:val="000000"/>
              </w:rPr>
              <w:t>;</w:t>
            </w:r>
          </w:p>
        </w:tc>
      </w:tr>
    </w:tbl>
    <w:p w14:paraId="0E6B8D15" w14:textId="11A35E6F" w:rsidR="006E379E" w:rsidRDefault="006E379E"/>
    <w:p w14:paraId="1D7B017D" w14:textId="77777777" w:rsidR="00C8506E" w:rsidRDefault="00C8506E"/>
    <w:p w14:paraId="01806BFE" w14:textId="77777777" w:rsidR="00C8506E" w:rsidRDefault="006E379E">
      <w:r>
        <w:t>Q9.</w:t>
      </w:r>
      <w:r w:rsidR="00C8506E">
        <w:t xml:space="preserve"> </w:t>
      </w:r>
    </w:p>
    <w:tbl>
      <w:tblPr>
        <w:tblW w:w="139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331"/>
        <w:gridCol w:w="6574"/>
      </w:tblGrid>
      <w:tr w:rsidR="00C8506E" w:rsidRPr="00C8506E" w14:paraId="3D3F3AAA" w14:textId="77777777" w:rsidTr="00C8506E">
        <w:trPr>
          <w:gridAfter w:val="1"/>
          <w:wAfter w:w="11445" w:type="dxa"/>
          <w:trHeight w:val="300"/>
        </w:trPr>
        <w:tc>
          <w:tcPr>
            <w:tcW w:w="1144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EC1F93" w14:textId="77777777" w:rsidR="00C8506E" w:rsidRPr="00C8506E" w:rsidRDefault="00C8506E" w:rsidP="00C8506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C8506E">
              <w:rPr>
                <w:rFonts w:ascii="Arial" w:eastAsia="Times New Roman" w:hAnsi="Arial" w:cs="Arial"/>
                <w:color w:val="000000"/>
              </w:rPr>
              <w:t>Suppose we create three macro variables:</w:t>
            </w:r>
          </w:p>
          <w:p w14:paraId="758435FF" w14:textId="77777777" w:rsidR="00C8506E" w:rsidRPr="00C8506E" w:rsidRDefault="00C8506E" w:rsidP="00C8506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C8506E">
              <w:rPr>
                <w:rFonts w:ascii="Arial" w:eastAsia="Times New Roman" w:hAnsi="Arial" w:cs="Arial"/>
                <w:color w:val="000000"/>
              </w:rPr>
              <w:t>%let one=one;</w:t>
            </w:r>
          </w:p>
          <w:p w14:paraId="6C18718B" w14:textId="77777777" w:rsidR="00C8506E" w:rsidRPr="00C8506E" w:rsidRDefault="00C8506E" w:rsidP="00C8506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C8506E">
              <w:rPr>
                <w:rFonts w:ascii="Arial" w:eastAsia="Times New Roman" w:hAnsi="Arial" w:cs="Arial"/>
                <w:color w:val="000000"/>
              </w:rPr>
              <w:t>%let four=four;</w:t>
            </w:r>
          </w:p>
          <w:p w14:paraId="00C8CFB8" w14:textId="77777777" w:rsidR="00C8506E" w:rsidRPr="00C8506E" w:rsidRDefault="00C8506E" w:rsidP="00C8506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C8506E">
              <w:rPr>
                <w:rFonts w:ascii="Arial" w:eastAsia="Times New Roman" w:hAnsi="Arial" w:cs="Arial"/>
                <w:color w:val="000000"/>
              </w:rPr>
              <w:t>%</w:t>
            </w:r>
            <w:proofErr w:type="gramStart"/>
            <w:r w:rsidRPr="00C8506E">
              <w:rPr>
                <w:rFonts w:ascii="Arial" w:eastAsia="Times New Roman" w:hAnsi="Arial" w:cs="Arial"/>
                <w:color w:val="000000"/>
              </w:rPr>
              <w:t>let</w:t>
            </w:r>
            <w:proofErr w:type="gramEnd"/>
            <w:r w:rsidRPr="00C8506E">
              <w:rPr>
                <w:rFonts w:ascii="Arial" w:eastAsia="Times New Roman" w:hAnsi="Arial" w:cs="Arial"/>
                <w:color w:val="000000"/>
              </w:rPr>
              <w:t xml:space="preserve"> c=%</w:t>
            </w:r>
            <w:proofErr w:type="spellStart"/>
            <w:r w:rsidRPr="00C8506E">
              <w:rPr>
                <w:rFonts w:ascii="Arial" w:eastAsia="Times New Roman" w:hAnsi="Arial" w:cs="Arial"/>
                <w:color w:val="000000"/>
              </w:rPr>
              <w:t>nrstr</w:t>
            </w:r>
            <w:proofErr w:type="spellEnd"/>
            <w:r w:rsidRPr="00C8506E">
              <w:rPr>
                <w:rFonts w:ascii="Arial" w:eastAsia="Times New Roman" w:hAnsi="Arial" w:cs="Arial"/>
                <w:color w:val="000000"/>
              </w:rPr>
              <w:t>(&amp;one + &amp;four);</w:t>
            </w:r>
          </w:p>
          <w:p w14:paraId="32D580D0" w14:textId="77777777" w:rsidR="00C8506E" w:rsidRPr="00C8506E" w:rsidRDefault="00C8506E" w:rsidP="00C8506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C8506E">
              <w:rPr>
                <w:rFonts w:ascii="Arial" w:eastAsia="Times New Roman" w:hAnsi="Arial" w:cs="Arial"/>
                <w:color w:val="000000"/>
              </w:rPr>
              <w:t>What will be the output from the following command:</w:t>
            </w:r>
          </w:p>
          <w:p w14:paraId="43BB8388" w14:textId="77777777" w:rsidR="00C8506E" w:rsidRPr="00C8506E" w:rsidRDefault="00C8506E" w:rsidP="00C8506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C8506E">
              <w:rPr>
                <w:rFonts w:ascii="Arial" w:eastAsia="Times New Roman" w:hAnsi="Arial" w:cs="Arial"/>
                <w:color w:val="000000"/>
              </w:rPr>
              <w:t>%</w:t>
            </w:r>
            <w:proofErr w:type="gramStart"/>
            <w:r w:rsidRPr="00C8506E">
              <w:rPr>
                <w:rFonts w:ascii="Arial" w:eastAsia="Times New Roman" w:hAnsi="Arial" w:cs="Arial"/>
                <w:color w:val="000000"/>
              </w:rPr>
              <w:t>put</w:t>
            </w:r>
            <w:proofErr w:type="gramEnd"/>
            <w:r w:rsidRPr="00C8506E">
              <w:rPr>
                <w:rFonts w:ascii="Arial" w:eastAsia="Times New Roman" w:hAnsi="Arial" w:cs="Arial"/>
                <w:color w:val="000000"/>
              </w:rPr>
              <w:t xml:space="preserve"> scan is %scan(&amp;c,1,+) and </w:t>
            </w:r>
            <w:proofErr w:type="spellStart"/>
            <w:r w:rsidRPr="00C8506E">
              <w:rPr>
                <w:rFonts w:ascii="Arial" w:eastAsia="Times New Roman" w:hAnsi="Arial" w:cs="Arial"/>
                <w:color w:val="000000"/>
              </w:rPr>
              <w:t>qscan</w:t>
            </w:r>
            <w:proofErr w:type="spellEnd"/>
            <w:r w:rsidRPr="00C8506E">
              <w:rPr>
                <w:rFonts w:ascii="Arial" w:eastAsia="Times New Roman" w:hAnsi="Arial" w:cs="Arial"/>
                <w:color w:val="000000"/>
              </w:rPr>
              <w:t xml:space="preserve"> is %</w:t>
            </w:r>
            <w:proofErr w:type="spellStart"/>
            <w:r w:rsidRPr="00C8506E">
              <w:rPr>
                <w:rFonts w:ascii="Arial" w:eastAsia="Times New Roman" w:hAnsi="Arial" w:cs="Arial"/>
                <w:color w:val="000000"/>
              </w:rPr>
              <w:t>qscan</w:t>
            </w:r>
            <w:proofErr w:type="spellEnd"/>
            <w:r w:rsidRPr="00C8506E">
              <w:rPr>
                <w:rFonts w:ascii="Arial" w:eastAsia="Times New Roman" w:hAnsi="Arial" w:cs="Arial"/>
                <w:color w:val="000000"/>
              </w:rPr>
              <w:t>(&amp;c,2,+);</w:t>
            </w:r>
          </w:p>
          <w:p w14:paraId="0BB1C0D4" w14:textId="77777777" w:rsidR="00C8506E" w:rsidRPr="00C8506E" w:rsidRDefault="00C8506E" w:rsidP="00C8506E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06E" w:rsidRPr="00C8506E" w14:paraId="50582862" w14:textId="77777777" w:rsidTr="00C8506E">
        <w:tc>
          <w:tcPr>
            <w:tcW w:w="226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83AFFD" w14:textId="498A64C0" w:rsidR="00C8506E" w:rsidRPr="00E700FE" w:rsidRDefault="00C5618C" w:rsidP="00C5618C">
            <w:pPr>
              <w:spacing w:before="75"/>
              <w:rPr>
                <w:rFonts w:ascii="Arial" w:eastAsia="Times New Roman" w:hAnsi="Arial" w:cs="Arial"/>
                <w:color w:val="000000"/>
              </w:rPr>
            </w:pPr>
            <w:r w:rsidRPr="00E700FE">
              <w:rPr>
                <w:rFonts w:ascii="Arial" w:eastAsia="Times New Roman" w:hAnsi="Arial" w:cs="Arial"/>
                <w:color w:val="000000"/>
              </w:rPr>
              <w:t xml:space="preserve">a) </w:t>
            </w:r>
            <w:r w:rsidR="00C8506E" w:rsidRPr="00E700FE">
              <w:rPr>
                <w:rFonts w:ascii="Arial" w:eastAsia="Times New Roman" w:hAnsi="Arial" w:cs="Arial"/>
                <w:color w:val="000000"/>
              </w:rPr>
              <w:t xml:space="preserve">scan is one and </w:t>
            </w:r>
            <w:proofErr w:type="spellStart"/>
            <w:r w:rsidR="00C8506E" w:rsidRPr="00E700FE">
              <w:rPr>
                <w:rFonts w:ascii="Arial" w:eastAsia="Times New Roman" w:hAnsi="Arial" w:cs="Arial"/>
                <w:color w:val="000000"/>
              </w:rPr>
              <w:t>qscan</w:t>
            </w:r>
            <w:proofErr w:type="spellEnd"/>
            <w:r w:rsidR="00C8506E" w:rsidRPr="00E700FE">
              <w:rPr>
                <w:rFonts w:ascii="Arial" w:eastAsia="Times New Roman" w:hAnsi="Arial" w:cs="Arial"/>
                <w:color w:val="000000"/>
              </w:rPr>
              <w:t xml:space="preserve"> is &amp;four</w:t>
            </w:r>
          </w:p>
          <w:p w14:paraId="36036570" w14:textId="1D586820" w:rsidR="00C8506E" w:rsidRPr="00C8506E" w:rsidRDefault="00C5618C" w:rsidP="00C8506E">
            <w:pPr>
              <w:spacing w:before="75"/>
              <w:rPr>
                <w:rFonts w:ascii="Arial" w:eastAsia="Times New Roman" w:hAnsi="Arial" w:cs="Arial"/>
                <w:color w:val="000000"/>
              </w:rPr>
            </w:pPr>
            <w:r w:rsidRPr="00E700FE">
              <w:rPr>
                <w:rFonts w:ascii="Arial" w:eastAsia="Times New Roman" w:hAnsi="Arial" w:cs="Arial"/>
                <w:color w:val="000000"/>
              </w:rPr>
              <w:t xml:space="preserve">b) </w:t>
            </w:r>
            <w:r w:rsidR="00C8506E" w:rsidRPr="00C8506E">
              <w:rPr>
                <w:rFonts w:ascii="Arial" w:eastAsia="Times New Roman" w:hAnsi="Arial" w:cs="Arial"/>
                <w:color w:val="000000"/>
              </w:rPr>
              <w:t xml:space="preserve">scan is &amp;one and </w:t>
            </w:r>
            <w:proofErr w:type="spellStart"/>
            <w:r w:rsidR="00C8506E" w:rsidRPr="00C8506E">
              <w:rPr>
                <w:rFonts w:ascii="Arial" w:eastAsia="Times New Roman" w:hAnsi="Arial" w:cs="Arial"/>
                <w:color w:val="000000"/>
              </w:rPr>
              <w:t>qscan</w:t>
            </w:r>
            <w:proofErr w:type="spellEnd"/>
            <w:r w:rsidR="00C8506E" w:rsidRPr="00C8506E">
              <w:rPr>
                <w:rFonts w:ascii="Arial" w:eastAsia="Times New Roman" w:hAnsi="Arial" w:cs="Arial"/>
                <w:color w:val="000000"/>
              </w:rPr>
              <w:t xml:space="preserve"> is &amp;four</w:t>
            </w:r>
          </w:p>
          <w:p w14:paraId="3B573C26" w14:textId="3F8E41FE" w:rsidR="00C8506E" w:rsidRPr="00C8506E" w:rsidRDefault="00C5618C" w:rsidP="00C8506E">
            <w:pPr>
              <w:spacing w:before="75"/>
              <w:rPr>
                <w:rFonts w:ascii="Arial" w:eastAsia="Times New Roman" w:hAnsi="Arial" w:cs="Arial"/>
                <w:color w:val="000000"/>
              </w:rPr>
            </w:pPr>
            <w:r w:rsidRPr="00E700FE">
              <w:rPr>
                <w:rFonts w:ascii="Arial" w:eastAsia="Times New Roman" w:hAnsi="Arial" w:cs="Arial"/>
                <w:color w:val="000000"/>
              </w:rPr>
              <w:t xml:space="preserve">c) </w:t>
            </w:r>
            <w:r w:rsidR="00C8506E" w:rsidRPr="00C8506E">
              <w:rPr>
                <w:rFonts w:ascii="Arial" w:eastAsia="Times New Roman" w:hAnsi="Arial" w:cs="Arial"/>
                <w:color w:val="000000"/>
              </w:rPr>
              <w:t xml:space="preserve">scan is one and </w:t>
            </w:r>
            <w:proofErr w:type="spellStart"/>
            <w:r w:rsidR="00C8506E" w:rsidRPr="00C8506E">
              <w:rPr>
                <w:rFonts w:ascii="Arial" w:eastAsia="Times New Roman" w:hAnsi="Arial" w:cs="Arial"/>
                <w:color w:val="000000"/>
              </w:rPr>
              <w:t>qscan</w:t>
            </w:r>
            <w:proofErr w:type="spellEnd"/>
            <w:r w:rsidR="00C8506E" w:rsidRPr="00C8506E">
              <w:rPr>
                <w:rFonts w:ascii="Arial" w:eastAsia="Times New Roman" w:hAnsi="Arial" w:cs="Arial"/>
                <w:color w:val="000000"/>
              </w:rPr>
              <w:t xml:space="preserve"> is four</w:t>
            </w:r>
          </w:p>
          <w:p w14:paraId="3DBA67B2" w14:textId="4AA430E4" w:rsidR="00C8506E" w:rsidRPr="00C8506E" w:rsidRDefault="00C5618C" w:rsidP="00C8506E">
            <w:pPr>
              <w:rPr>
                <w:rFonts w:ascii="Arial" w:eastAsia="Times New Roman" w:hAnsi="Arial" w:cs="Arial"/>
                <w:b/>
                <w:bCs/>
                <w:color w:val="888888"/>
              </w:rPr>
            </w:pPr>
            <w:r w:rsidRPr="00E700FE">
              <w:rPr>
                <w:rFonts w:ascii="Arial" w:eastAsia="Times New Roman" w:hAnsi="Arial" w:cs="Arial"/>
                <w:color w:val="000000"/>
              </w:rPr>
              <w:t xml:space="preserve">d) </w:t>
            </w:r>
            <w:r w:rsidR="00C8506E" w:rsidRPr="00C8506E">
              <w:rPr>
                <w:rFonts w:ascii="Arial" w:eastAsia="Times New Roman" w:hAnsi="Arial" w:cs="Arial"/>
                <w:color w:val="000000"/>
              </w:rPr>
              <w:t xml:space="preserve">scan is &amp;one and </w:t>
            </w:r>
            <w:proofErr w:type="spellStart"/>
            <w:r w:rsidR="00C8506E" w:rsidRPr="00C8506E">
              <w:rPr>
                <w:rFonts w:ascii="Arial" w:eastAsia="Times New Roman" w:hAnsi="Arial" w:cs="Arial"/>
                <w:color w:val="000000"/>
              </w:rPr>
              <w:t>qscan</w:t>
            </w:r>
            <w:proofErr w:type="spellEnd"/>
            <w:r w:rsidR="00C8506E" w:rsidRPr="00C8506E">
              <w:rPr>
                <w:rFonts w:ascii="Arial" w:eastAsia="Times New Roman" w:hAnsi="Arial" w:cs="Arial"/>
                <w:color w:val="000000"/>
              </w:rPr>
              <w:t xml:space="preserve"> is four</w:t>
            </w:r>
          </w:p>
        </w:tc>
        <w:tc>
          <w:tcPr>
            <w:tcW w:w="1144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B5B11B" w14:textId="74F7BEFB" w:rsidR="00C8506E" w:rsidRPr="00C8506E" w:rsidRDefault="00C8506E" w:rsidP="00C8506E">
            <w:pPr>
              <w:spacing w:before="75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</w:tbl>
    <w:p w14:paraId="09DDA27B" w14:textId="04A322F3" w:rsidR="006E379E" w:rsidRDefault="006E379E"/>
    <w:p w14:paraId="3827A137" w14:textId="77777777" w:rsidR="00C8506E" w:rsidRDefault="00C8506E"/>
    <w:p w14:paraId="7DF195F0" w14:textId="77777777" w:rsidR="00C8506E" w:rsidRPr="00C8506E" w:rsidRDefault="006E379E" w:rsidP="00C8506E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rial"/>
          <w:color w:val="000000"/>
        </w:rPr>
      </w:pPr>
      <w:r>
        <w:t>Q10.</w:t>
      </w:r>
      <w:r w:rsidR="00C8506E">
        <w:t xml:space="preserve"> </w:t>
      </w:r>
      <w:r w:rsidR="00C8506E" w:rsidRPr="00C8506E">
        <w:rPr>
          <w:rFonts w:ascii="Arial" w:hAnsi="Arial" w:cs="Arial"/>
          <w:color w:val="000000"/>
        </w:rPr>
        <w:t>The data set Tuition contains the following information on selected higher education institutions in South Carolina: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1103"/>
        <w:gridCol w:w="1303"/>
      </w:tblGrid>
      <w:tr w:rsidR="00C8506E" w:rsidRPr="00C8506E" w14:paraId="05D5867B" w14:textId="77777777" w:rsidTr="00C8506E">
        <w:trPr>
          <w:tblHeader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14:paraId="3812116C" w14:textId="77777777" w:rsidR="00C8506E" w:rsidRPr="00C8506E" w:rsidRDefault="00C8506E" w:rsidP="00C8506E">
            <w:pPr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School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14:paraId="2833322E" w14:textId="77777777" w:rsidR="00C8506E" w:rsidRPr="00C8506E" w:rsidRDefault="00C8506E" w:rsidP="00C8506E">
            <w:pPr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Affiliation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14:paraId="4F18CF4C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proofErr w:type="spellStart"/>
            <w:r w:rsidRPr="00C8506E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TuitionFees</w:t>
            </w:r>
            <w:proofErr w:type="spellEnd"/>
          </w:p>
        </w:tc>
      </w:tr>
      <w:tr w:rsidR="00C8506E" w:rsidRPr="00C8506E" w14:paraId="706D97F0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B94D76D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 University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8195A06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HBCU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F9F618A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13340</w:t>
            </w:r>
          </w:p>
        </w:tc>
      </w:tr>
      <w:tr w:rsidR="00C8506E" w:rsidRPr="00C8506E" w14:paraId="667F1A1B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76AC3DB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Benedict College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15E8712B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HBCU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114A327A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8181</w:t>
            </w:r>
          </w:p>
        </w:tc>
      </w:tr>
      <w:tr w:rsidR="00C8506E" w:rsidRPr="00C8506E" w14:paraId="2BD400AF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51968F5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 Jones University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ADC4F1B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0D378F4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19100</w:t>
            </w:r>
          </w:p>
        </w:tc>
      </w:tr>
      <w:tr w:rsidR="00C8506E" w:rsidRPr="00C8506E" w14:paraId="2B388122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F2AFD75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Citadel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F4A6113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37ADB36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12620</w:t>
            </w:r>
          </w:p>
        </w:tc>
      </w:tr>
      <w:tr w:rsidR="00C8506E" w:rsidRPr="00C8506E" w14:paraId="21EBD39E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1BEB903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Claflin University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CCC82C0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HBCU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17192</w:t>
            </w:r>
          </w:p>
        </w:tc>
      </w:tr>
      <w:tr w:rsidR="00C8506E" w:rsidRPr="00C8506E" w14:paraId="7E8B116C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F220759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Clemson University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780CEF5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3903696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15558</w:t>
            </w:r>
          </w:p>
        </w:tc>
      </w:tr>
      <w:tr w:rsidR="00C8506E" w:rsidRPr="00C8506E" w14:paraId="78008585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8286308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College of Charleston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06BFB0F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98B170F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12939</w:t>
            </w:r>
          </w:p>
        </w:tc>
      </w:tr>
      <w:tr w:rsidR="00C8506E" w:rsidRPr="00C8506E" w14:paraId="4120DCE5" w14:textId="77777777" w:rsidTr="00C8506E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70F3A46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Columbia College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E3B6C1E" w14:textId="77777777" w:rsidR="00C8506E" w:rsidRPr="00C8506E" w:rsidRDefault="00C8506E" w:rsidP="00C850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8AF88D3" w14:textId="77777777" w:rsidR="00C8506E" w:rsidRPr="00C8506E" w:rsidRDefault="00C8506E" w:rsidP="00C8506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19890</w:t>
            </w:r>
          </w:p>
        </w:tc>
      </w:tr>
    </w:tbl>
    <w:p w14:paraId="24C719A8" w14:textId="77777777" w:rsidR="00C8506E" w:rsidRPr="00C8506E" w:rsidRDefault="00C8506E" w:rsidP="00C8506E">
      <w:pPr>
        <w:shd w:val="clear" w:color="auto" w:fill="F4F4F4"/>
        <w:spacing w:after="240"/>
        <w:rPr>
          <w:rFonts w:ascii="Arial" w:eastAsia="Times New Roman" w:hAnsi="Arial" w:cs="Arial"/>
          <w:color w:val="000000"/>
        </w:rPr>
      </w:pPr>
    </w:p>
    <w:p w14:paraId="12B3F4CD" w14:textId="772AAACA" w:rsidR="006E379E" w:rsidRPr="00CC608A" w:rsidRDefault="00C8506E" w:rsidP="00CC608A">
      <w:pPr>
        <w:shd w:val="clear" w:color="auto" w:fill="F4F4F4"/>
        <w:spacing w:after="240"/>
        <w:rPr>
          <w:rFonts w:ascii="Arial" w:eastAsia="Times New Roman" w:hAnsi="Arial" w:cs="Arial"/>
          <w:color w:val="000000"/>
        </w:rPr>
      </w:pPr>
      <w:r w:rsidRPr="00C8506E">
        <w:rPr>
          <w:rFonts w:ascii="Arial" w:eastAsia="Times New Roman" w:hAnsi="Arial" w:cs="Arial"/>
          <w:color w:val="000000"/>
        </w:rPr>
        <w:t>What commands in PROC SQL would you use to created macro variables School1-School8 and TuitionFees1-TuitionFees8 from the data set?</w:t>
      </w:r>
      <w:bookmarkStart w:id="0" w:name="_GoBack"/>
      <w:bookmarkEnd w:id="0"/>
    </w:p>
    <w:sectPr w:rsidR="006E379E" w:rsidRPr="00CC608A" w:rsidSect="003D0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Cambria"/>
    <w:charset w:val="00"/>
    <w:family w:val="roman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1E5"/>
    <w:multiLevelType w:val="hybridMultilevel"/>
    <w:tmpl w:val="C91CA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F2198"/>
    <w:multiLevelType w:val="hybridMultilevel"/>
    <w:tmpl w:val="D52A6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A1523"/>
    <w:multiLevelType w:val="hybridMultilevel"/>
    <w:tmpl w:val="D93A4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9E"/>
    <w:rsid w:val="000030F8"/>
    <w:rsid w:val="001643D7"/>
    <w:rsid w:val="003953F3"/>
    <w:rsid w:val="003D0980"/>
    <w:rsid w:val="006E379E"/>
    <w:rsid w:val="00AE6A55"/>
    <w:rsid w:val="00C5618C"/>
    <w:rsid w:val="00C8506E"/>
    <w:rsid w:val="00CC608A"/>
    <w:rsid w:val="00E700FE"/>
    <w:rsid w:val="00E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D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0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03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0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0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20787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327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9561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1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7342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8283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5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2589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6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2874</Characters>
  <Application>Microsoft Macintosh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GREGO, JOHN</dc:creator>
  <cp:keywords/>
  <dc:description/>
  <cp:lastModifiedBy>John Grego</cp:lastModifiedBy>
  <cp:revision>4</cp:revision>
  <dcterms:created xsi:type="dcterms:W3CDTF">2020-05-15T17:34:00Z</dcterms:created>
  <dcterms:modified xsi:type="dcterms:W3CDTF">2020-05-15T17:38:00Z</dcterms:modified>
</cp:coreProperties>
</file>